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F623DD3" w14:textId="77777777" w:rsidR="001439AB" w:rsidRPr="004C7F04" w:rsidRDefault="001439AB" w:rsidP="001439AB">
      <w:pPr>
        <w:jc w:val="center"/>
        <w:rPr>
          <w:rFonts w:asciiTheme="majorHAnsi" w:hAnsiTheme="majorHAnsi" w:cs="Arial"/>
          <w:b/>
          <w:szCs w:val="22"/>
        </w:rPr>
      </w:pPr>
      <w:r w:rsidRPr="004C7F04">
        <w:rPr>
          <w:rFonts w:asciiTheme="majorHAnsi" w:hAnsiTheme="majorHAnsi" w:cs="Arial"/>
          <w:b/>
          <w:szCs w:val="22"/>
        </w:rPr>
        <w:t>CURRICULUM VITAE</w:t>
      </w:r>
    </w:p>
    <w:p w14:paraId="16EA8F10" w14:textId="77777777" w:rsidR="001439AB" w:rsidRPr="004C7F04" w:rsidRDefault="001439AB" w:rsidP="001439AB">
      <w:pPr>
        <w:jc w:val="center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JO SHAW</w:t>
      </w:r>
    </w:p>
    <w:p w14:paraId="7E5F029D" w14:textId="77777777" w:rsidR="001439AB" w:rsidRDefault="001439AB" w:rsidP="001439AB">
      <w:pPr>
        <w:rPr>
          <w:rFonts w:asciiTheme="majorHAnsi" w:hAnsiTheme="majorHAnsi"/>
          <w:szCs w:val="22"/>
        </w:rPr>
      </w:pPr>
    </w:p>
    <w:p w14:paraId="1DF439D2" w14:textId="77777777" w:rsidR="001439AB" w:rsidRPr="004740CF" w:rsidRDefault="001439AB" w:rsidP="001439AB">
      <w:pPr>
        <w:rPr>
          <w:rFonts w:asciiTheme="majorHAnsi" w:hAnsiTheme="majorHAnsi"/>
          <w:b/>
          <w:color w:val="0000FF"/>
          <w:szCs w:val="22"/>
          <w:u w:val="single"/>
        </w:rPr>
      </w:pPr>
      <w:r>
        <w:rPr>
          <w:rFonts w:asciiTheme="majorHAnsi" w:hAnsiTheme="majorHAnsi"/>
          <w:b/>
          <w:szCs w:val="22"/>
        </w:rPr>
        <w:t>DIGITAL PRESENCE</w:t>
      </w:r>
    </w:p>
    <w:p w14:paraId="3D5AFFA3" w14:textId="77777777" w:rsidR="001439AB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Webpage:</w:t>
      </w:r>
      <w:r w:rsidRPr="004C7F04">
        <w:rPr>
          <w:rFonts w:asciiTheme="majorHAnsi" w:hAnsiTheme="majorHAnsi"/>
          <w:szCs w:val="22"/>
        </w:rPr>
        <w:tab/>
      </w:r>
      <w:hyperlink r:id="rId8" w:history="1">
        <w:r w:rsidRPr="004C7F04">
          <w:rPr>
            <w:rStyle w:val="Hyperlink"/>
            <w:rFonts w:asciiTheme="majorHAnsi" w:hAnsiTheme="majorHAnsi"/>
            <w:szCs w:val="22"/>
          </w:rPr>
          <w:t>http://www.law.ed.ac.uk/staff/joshaw/</w:t>
        </w:r>
      </w:hyperlink>
      <w:r w:rsidRPr="004C7F04">
        <w:rPr>
          <w:rFonts w:asciiTheme="majorHAnsi" w:hAnsiTheme="majorHAnsi"/>
          <w:szCs w:val="22"/>
        </w:rPr>
        <w:t xml:space="preserve"> </w:t>
      </w:r>
    </w:p>
    <w:p w14:paraId="670DDB97" w14:textId="77777777" w:rsidR="001439AB" w:rsidRDefault="001439AB" w:rsidP="001439A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Edinburgh Research Explorer page (fuller listing of publications and projects):</w:t>
      </w:r>
    </w:p>
    <w:p w14:paraId="19AE25B8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</w:r>
      <w:hyperlink r:id="rId9" w:history="1">
        <w:r w:rsidRPr="00CE7A65">
          <w:rPr>
            <w:rStyle w:val="Hyperlink"/>
            <w:rFonts w:asciiTheme="majorHAnsi" w:hAnsiTheme="majorHAnsi"/>
            <w:szCs w:val="22"/>
          </w:rPr>
          <w:t>http://www.research.ed.ac.uk/portal/jshaw8</w:t>
        </w:r>
      </w:hyperlink>
      <w:r>
        <w:rPr>
          <w:rFonts w:asciiTheme="majorHAnsi" w:hAnsiTheme="majorHAnsi"/>
          <w:szCs w:val="22"/>
        </w:rPr>
        <w:t xml:space="preserve">   </w:t>
      </w:r>
    </w:p>
    <w:p w14:paraId="48E9D2F8" w14:textId="77777777" w:rsidR="001439AB" w:rsidRDefault="001439AB" w:rsidP="001439A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SSRN page:</w:t>
      </w:r>
      <w:r>
        <w:rPr>
          <w:rFonts w:asciiTheme="majorHAnsi" w:hAnsiTheme="majorHAnsi"/>
          <w:szCs w:val="22"/>
        </w:rPr>
        <w:tab/>
      </w:r>
      <w:hyperlink r:id="rId10" w:history="1">
        <w:r w:rsidRPr="00CE7A65">
          <w:rPr>
            <w:rStyle w:val="Hyperlink"/>
            <w:rFonts w:asciiTheme="majorHAnsi" w:hAnsiTheme="majorHAnsi"/>
            <w:szCs w:val="22"/>
          </w:rPr>
          <w:t>http://ssrn.com/author=237559</w:t>
        </w:r>
      </w:hyperlink>
      <w:r>
        <w:rPr>
          <w:rFonts w:asciiTheme="majorHAnsi" w:hAnsiTheme="majorHAnsi"/>
          <w:szCs w:val="22"/>
          <w:u w:val="single"/>
        </w:rPr>
        <w:t xml:space="preserve"> </w:t>
      </w:r>
    </w:p>
    <w:p w14:paraId="4D4F46BD" w14:textId="77777777" w:rsidR="001439AB" w:rsidRDefault="001439AB" w:rsidP="001439A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 xml:space="preserve">Twitter: </w:t>
      </w:r>
      <w:r>
        <w:rPr>
          <w:rFonts w:asciiTheme="majorHAnsi" w:hAnsiTheme="majorHAnsi"/>
          <w:szCs w:val="22"/>
        </w:rPr>
        <w:tab/>
        <w:t xml:space="preserve">@joshaw </w:t>
      </w:r>
    </w:p>
    <w:p w14:paraId="7559A7E9" w14:textId="60B5E94E" w:rsidR="001439AB" w:rsidRPr="00B5748B" w:rsidRDefault="00B3178E" w:rsidP="001439AB">
      <w:pPr>
        <w:rPr>
          <w:rFonts w:asciiTheme="majorHAnsi" w:hAnsiTheme="majorHAnsi"/>
          <w:szCs w:val="22"/>
          <w:lang w:val="da-DK"/>
        </w:rPr>
      </w:pPr>
      <w:r w:rsidRPr="00B5748B">
        <w:rPr>
          <w:rFonts w:asciiTheme="majorHAnsi" w:hAnsiTheme="majorHAnsi"/>
          <w:szCs w:val="22"/>
          <w:lang w:val="da-DK"/>
        </w:rPr>
        <w:t>Blog</w:t>
      </w:r>
      <w:r w:rsidR="001439AB" w:rsidRPr="00B5748B">
        <w:rPr>
          <w:rFonts w:asciiTheme="majorHAnsi" w:hAnsiTheme="majorHAnsi"/>
          <w:szCs w:val="22"/>
          <w:lang w:val="da-DK"/>
        </w:rPr>
        <w:t>:</w:t>
      </w:r>
      <w:r w:rsidRPr="00B5748B">
        <w:rPr>
          <w:rFonts w:asciiTheme="majorHAnsi" w:hAnsiTheme="majorHAnsi"/>
          <w:szCs w:val="22"/>
          <w:lang w:val="da-DK"/>
        </w:rPr>
        <w:tab/>
      </w:r>
      <w:r w:rsidR="001439AB" w:rsidRPr="00B5748B">
        <w:rPr>
          <w:rFonts w:asciiTheme="majorHAnsi" w:hAnsiTheme="majorHAnsi"/>
          <w:szCs w:val="22"/>
          <w:lang w:val="da-DK"/>
        </w:rPr>
        <w:tab/>
      </w:r>
      <w:hyperlink r:id="rId11" w:history="1">
        <w:r w:rsidR="001439AB" w:rsidRPr="00B5748B">
          <w:rPr>
            <w:rStyle w:val="Hyperlink"/>
            <w:rFonts w:asciiTheme="majorHAnsi" w:hAnsiTheme="majorHAnsi"/>
            <w:szCs w:val="22"/>
            <w:lang w:val="da-DK"/>
          </w:rPr>
          <w:t>https://medium.com/@userjoshaw</w:t>
        </w:r>
      </w:hyperlink>
      <w:r w:rsidR="001439AB" w:rsidRPr="00B5748B">
        <w:rPr>
          <w:rFonts w:asciiTheme="majorHAnsi" w:hAnsiTheme="majorHAnsi"/>
          <w:szCs w:val="22"/>
          <w:lang w:val="da-DK"/>
        </w:rPr>
        <w:t xml:space="preserve"> (blog)</w:t>
      </w:r>
    </w:p>
    <w:p w14:paraId="0B8B7B07" w14:textId="77777777" w:rsidR="001439AB" w:rsidRPr="00B5748B" w:rsidRDefault="001439AB" w:rsidP="001439AB">
      <w:pPr>
        <w:rPr>
          <w:rFonts w:asciiTheme="majorHAnsi" w:hAnsiTheme="majorHAnsi"/>
          <w:szCs w:val="22"/>
          <w:lang w:val="da-DK"/>
        </w:rPr>
      </w:pPr>
    </w:p>
    <w:p w14:paraId="00FB65E2" w14:textId="77777777" w:rsidR="001439AB" w:rsidRPr="004C7F04" w:rsidRDefault="001439AB" w:rsidP="001439AB">
      <w:pPr>
        <w:rPr>
          <w:rFonts w:asciiTheme="majorHAnsi" w:hAnsiTheme="majorHAnsi"/>
          <w:b/>
          <w:szCs w:val="22"/>
        </w:rPr>
      </w:pPr>
      <w:r w:rsidRPr="004C7F04">
        <w:rPr>
          <w:rFonts w:asciiTheme="majorHAnsi" w:hAnsiTheme="majorHAnsi"/>
          <w:b/>
          <w:szCs w:val="22"/>
        </w:rPr>
        <w:t>HIGHER EDUCATION:</w:t>
      </w:r>
    </w:p>
    <w:p w14:paraId="47803444" w14:textId="77777777" w:rsidR="001439AB" w:rsidRPr="004C7F04" w:rsidRDefault="001439AB" w:rsidP="001439AB">
      <w:pPr>
        <w:ind w:left="1440" w:hanging="144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1979-1982</w:t>
      </w:r>
      <w:r w:rsidRPr="004C7F04">
        <w:rPr>
          <w:rFonts w:asciiTheme="majorHAnsi" w:hAnsiTheme="majorHAnsi"/>
          <w:szCs w:val="22"/>
        </w:rPr>
        <w:tab/>
        <w:t>University of Cambridge, BA (Hons), Law and Modern Languages, Upper Second Class</w:t>
      </w:r>
    </w:p>
    <w:p w14:paraId="1C61F224" w14:textId="77777777" w:rsidR="001439AB" w:rsidRPr="004C7F04" w:rsidRDefault="001439AB" w:rsidP="001439AB">
      <w:pPr>
        <w:ind w:left="1440" w:hanging="1440"/>
        <w:rPr>
          <w:rFonts w:asciiTheme="majorHAnsi" w:hAnsiTheme="majorHAnsi"/>
          <w:szCs w:val="22"/>
          <w:lang w:val="fr-FR"/>
        </w:rPr>
      </w:pPr>
      <w:r w:rsidRPr="004C7F04">
        <w:rPr>
          <w:rFonts w:asciiTheme="majorHAnsi" w:hAnsiTheme="majorHAnsi"/>
          <w:szCs w:val="22"/>
          <w:lang w:val="fr-FR"/>
        </w:rPr>
        <w:t>1982-1983</w:t>
      </w:r>
      <w:r w:rsidRPr="004C7F04">
        <w:rPr>
          <w:rFonts w:asciiTheme="majorHAnsi" w:hAnsiTheme="majorHAnsi"/>
          <w:szCs w:val="22"/>
          <w:lang w:val="fr-FR"/>
        </w:rPr>
        <w:tab/>
        <w:t>Institut des Etudes Européennes, Université Libre de Bruxelles, Licence Speciale en Droit Européen avec la plus grande distinction (i.e. first class honours equivalent)</w:t>
      </w:r>
    </w:p>
    <w:p w14:paraId="7493216C" w14:textId="29FC6943" w:rsidR="001439AB" w:rsidRPr="001F3281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2008</w:t>
      </w:r>
      <w:r>
        <w:rPr>
          <w:rFonts w:asciiTheme="majorHAnsi" w:hAnsiTheme="majorHAnsi"/>
          <w:szCs w:val="22"/>
        </w:rPr>
        <w:tab/>
      </w:r>
      <w:r w:rsidRPr="004C7F04">
        <w:rPr>
          <w:rFonts w:asciiTheme="majorHAnsi" w:hAnsiTheme="majorHAnsi"/>
          <w:szCs w:val="22"/>
        </w:rPr>
        <w:t>LLD, Edinburgh</w:t>
      </w:r>
      <w:r>
        <w:rPr>
          <w:rFonts w:asciiTheme="majorHAnsi" w:hAnsiTheme="majorHAnsi"/>
          <w:szCs w:val="22"/>
        </w:rPr>
        <w:t xml:space="preserve"> (</w:t>
      </w:r>
      <w:r w:rsidR="001742AC">
        <w:rPr>
          <w:rFonts w:asciiTheme="majorHAnsi" w:hAnsiTheme="majorHAnsi"/>
          <w:szCs w:val="22"/>
        </w:rPr>
        <w:t xml:space="preserve">by publications; </w:t>
      </w:r>
      <w:r>
        <w:rPr>
          <w:rFonts w:asciiTheme="majorHAnsi" w:hAnsiTheme="majorHAnsi"/>
          <w:szCs w:val="22"/>
        </w:rPr>
        <w:t xml:space="preserve">conferred in respect of </w:t>
      </w:r>
      <w:r>
        <w:rPr>
          <w:rFonts w:asciiTheme="majorHAnsi" w:hAnsiTheme="majorHAnsi"/>
          <w:i/>
          <w:szCs w:val="22"/>
        </w:rPr>
        <w:t>The Transformation of Citizenship</w:t>
      </w:r>
      <w:r>
        <w:rPr>
          <w:rFonts w:asciiTheme="majorHAnsi" w:hAnsiTheme="majorHAnsi"/>
          <w:szCs w:val="22"/>
        </w:rPr>
        <w:t>, CUP, 2007)</w:t>
      </w:r>
    </w:p>
    <w:p w14:paraId="09B084BF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</w:p>
    <w:p w14:paraId="53E151BA" w14:textId="77777777" w:rsidR="001439AB" w:rsidRPr="004C7F04" w:rsidRDefault="001439AB" w:rsidP="001439AB">
      <w:pPr>
        <w:rPr>
          <w:rFonts w:asciiTheme="majorHAnsi" w:hAnsiTheme="majorHAnsi"/>
          <w:b/>
          <w:szCs w:val="22"/>
        </w:rPr>
      </w:pPr>
      <w:r w:rsidRPr="004C7F04">
        <w:rPr>
          <w:rFonts w:asciiTheme="majorHAnsi" w:hAnsiTheme="majorHAnsi"/>
          <w:b/>
          <w:szCs w:val="22"/>
        </w:rPr>
        <w:t>EMPLOYMENT</w:t>
      </w:r>
      <w:r>
        <w:rPr>
          <w:rFonts w:asciiTheme="majorHAnsi" w:hAnsiTheme="majorHAnsi"/>
          <w:b/>
          <w:szCs w:val="22"/>
        </w:rPr>
        <w:t xml:space="preserve"> HISTORY</w:t>
      </w:r>
      <w:r w:rsidRPr="004C7F04">
        <w:rPr>
          <w:rFonts w:asciiTheme="majorHAnsi" w:hAnsiTheme="majorHAnsi"/>
          <w:b/>
          <w:szCs w:val="22"/>
        </w:rPr>
        <w:t>:</w:t>
      </w:r>
    </w:p>
    <w:p w14:paraId="06092B35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1983-1984 </w:t>
      </w:r>
      <w:r w:rsidRPr="004C7F04">
        <w:rPr>
          <w:rFonts w:asciiTheme="majorHAnsi" w:hAnsiTheme="majorHAnsi"/>
          <w:szCs w:val="22"/>
        </w:rPr>
        <w:tab/>
        <w:t>Research Assistant in European Law, University College, London</w:t>
      </w:r>
    </w:p>
    <w:p w14:paraId="28CB538B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1984-1990 </w:t>
      </w:r>
      <w:r w:rsidRPr="004C7F04">
        <w:rPr>
          <w:rFonts w:asciiTheme="majorHAnsi" w:hAnsiTheme="majorHAnsi"/>
          <w:szCs w:val="22"/>
        </w:rPr>
        <w:tab/>
        <w:t>Lecturer in Law, University of Exeter</w:t>
      </w:r>
    </w:p>
    <w:p w14:paraId="1B50B352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1990-1992 </w:t>
      </w:r>
      <w:r w:rsidRPr="004C7F04">
        <w:rPr>
          <w:rFonts w:asciiTheme="majorHAnsi" w:hAnsiTheme="majorHAnsi"/>
          <w:szCs w:val="22"/>
        </w:rPr>
        <w:tab/>
        <w:t>Lecturer in Law, Keele University</w:t>
      </w:r>
    </w:p>
    <w:p w14:paraId="01FC10A2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1992-1994 </w:t>
      </w:r>
      <w:r w:rsidRPr="004C7F04">
        <w:rPr>
          <w:rFonts w:asciiTheme="majorHAnsi" w:hAnsiTheme="majorHAnsi"/>
          <w:szCs w:val="22"/>
        </w:rPr>
        <w:tab/>
        <w:t>Senior Lecturer in Law, Keele University</w:t>
      </w:r>
    </w:p>
    <w:p w14:paraId="3E16C109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1995 </w:t>
      </w:r>
      <w:r w:rsidRPr="004C7F04">
        <w:rPr>
          <w:rFonts w:asciiTheme="majorHAnsi" w:hAnsiTheme="majorHAnsi"/>
          <w:szCs w:val="22"/>
        </w:rPr>
        <w:tab/>
      </w:r>
      <w:r w:rsidRPr="004C7F04">
        <w:rPr>
          <w:rFonts w:asciiTheme="majorHAnsi" w:hAnsiTheme="majorHAnsi"/>
          <w:szCs w:val="22"/>
        </w:rPr>
        <w:tab/>
        <w:t>(Jan-Aug) Reader in Law, Keele University</w:t>
      </w:r>
    </w:p>
    <w:p w14:paraId="09F85A3B" w14:textId="40052127" w:rsidR="001439AB" w:rsidRPr="004C7F04" w:rsidRDefault="001439AB" w:rsidP="001439AB">
      <w:pPr>
        <w:ind w:left="1440" w:hanging="144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1995-2</w:t>
      </w:r>
      <w:r>
        <w:rPr>
          <w:rFonts w:asciiTheme="majorHAnsi" w:hAnsiTheme="majorHAnsi"/>
          <w:szCs w:val="22"/>
        </w:rPr>
        <w:t xml:space="preserve">001 </w:t>
      </w:r>
      <w:r>
        <w:rPr>
          <w:rFonts w:asciiTheme="majorHAnsi" w:hAnsiTheme="majorHAnsi"/>
          <w:szCs w:val="22"/>
        </w:rPr>
        <w:tab/>
        <w:t>Professor of European Law</w:t>
      </w:r>
      <w:r w:rsidR="005C6E63">
        <w:rPr>
          <w:rFonts w:asciiTheme="majorHAnsi" w:hAnsiTheme="majorHAnsi"/>
          <w:szCs w:val="22"/>
        </w:rPr>
        <w:t>, University of Leeds (and Jean Monnet Chair)</w:t>
      </w:r>
    </w:p>
    <w:p w14:paraId="17AA3964" w14:textId="1FD5B7C7" w:rsidR="001439AB" w:rsidRPr="004C7F04" w:rsidRDefault="001439AB" w:rsidP="001439AB">
      <w:pPr>
        <w:ind w:left="720" w:hanging="72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2001-2004 </w:t>
      </w:r>
      <w:r w:rsidRPr="004C7F04">
        <w:rPr>
          <w:rFonts w:asciiTheme="majorHAnsi" w:hAnsiTheme="majorHAnsi"/>
          <w:szCs w:val="22"/>
        </w:rPr>
        <w:tab/>
        <w:t>Professor of European Law, University of Manchester</w:t>
      </w:r>
      <w:r w:rsidR="005C6E63">
        <w:rPr>
          <w:rFonts w:asciiTheme="majorHAnsi" w:hAnsiTheme="majorHAnsi"/>
          <w:szCs w:val="22"/>
        </w:rPr>
        <w:t xml:space="preserve"> (and Jean Monnet Chair)</w:t>
      </w:r>
    </w:p>
    <w:p w14:paraId="78686E64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2005- </w:t>
      </w:r>
      <w:r w:rsidRPr="004C7F04">
        <w:rPr>
          <w:rFonts w:asciiTheme="majorHAnsi" w:hAnsiTheme="majorHAnsi"/>
          <w:szCs w:val="22"/>
        </w:rPr>
        <w:tab/>
      </w:r>
      <w:r w:rsidRPr="004C7F04">
        <w:rPr>
          <w:rFonts w:asciiTheme="majorHAnsi" w:hAnsiTheme="majorHAnsi"/>
          <w:szCs w:val="22"/>
        </w:rPr>
        <w:tab/>
        <w:t>Salvesen Chair of European Institutions, University of Edinburgh</w:t>
      </w:r>
    </w:p>
    <w:p w14:paraId="595FF3F4" w14:textId="77777777" w:rsidR="001439AB" w:rsidRPr="004C7F04" w:rsidRDefault="001439AB" w:rsidP="001439AB">
      <w:pPr>
        <w:rPr>
          <w:rFonts w:asciiTheme="majorHAnsi" w:hAnsiTheme="majorHAnsi"/>
          <w:szCs w:val="22"/>
        </w:rPr>
      </w:pPr>
    </w:p>
    <w:p w14:paraId="511EBAC5" w14:textId="0B24F3A6" w:rsidR="001439AB" w:rsidRPr="004C7F04" w:rsidRDefault="001439AB" w:rsidP="001439AB">
      <w:pPr>
        <w:rPr>
          <w:rFonts w:asciiTheme="majorHAnsi" w:hAnsiTheme="majorHAnsi"/>
          <w:b/>
          <w:szCs w:val="22"/>
        </w:rPr>
      </w:pPr>
      <w:r w:rsidRPr="004C7F04">
        <w:rPr>
          <w:rFonts w:asciiTheme="majorHAnsi" w:hAnsiTheme="majorHAnsi"/>
          <w:b/>
          <w:szCs w:val="22"/>
        </w:rPr>
        <w:t>APPOINTMENTS, AWARDS AND DISTINCTIONS:</w:t>
      </w:r>
    </w:p>
    <w:p w14:paraId="6BD5FFE3" w14:textId="77777777" w:rsidR="001439AB" w:rsidRPr="004C7F04" w:rsidRDefault="001439AB" w:rsidP="001439AB">
      <w:pPr>
        <w:ind w:left="1440" w:hanging="144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 xml:space="preserve">1998 </w:t>
      </w:r>
      <w:r w:rsidRPr="004C7F04">
        <w:rPr>
          <w:rFonts w:asciiTheme="majorHAnsi" w:hAnsiTheme="majorHAnsi"/>
          <w:szCs w:val="22"/>
        </w:rPr>
        <w:tab/>
        <w:t>(Jan-July) EU-Fulbright Scholar-in-Residence and Visiting Professor at Harvard Law School, Cambridge, MA, USA</w:t>
      </w:r>
    </w:p>
    <w:p w14:paraId="46517409" w14:textId="77777777" w:rsidR="001439AB" w:rsidRPr="00531FE6" w:rsidRDefault="001439AB" w:rsidP="001439AB">
      <w:pPr>
        <w:ind w:left="1440" w:hanging="1440"/>
        <w:rPr>
          <w:rFonts w:asciiTheme="majorHAnsi" w:hAnsiTheme="majorHAnsi"/>
          <w:szCs w:val="22"/>
        </w:rPr>
      </w:pPr>
      <w:r w:rsidRPr="00531FE6">
        <w:rPr>
          <w:rFonts w:asciiTheme="majorHAnsi" w:hAnsiTheme="majorHAnsi"/>
          <w:szCs w:val="22"/>
        </w:rPr>
        <w:t xml:space="preserve">2005- </w:t>
      </w:r>
      <w:r w:rsidRPr="00531FE6">
        <w:rPr>
          <w:rFonts w:asciiTheme="majorHAnsi" w:hAnsiTheme="majorHAnsi"/>
          <w:szCs w:val="22"/>
        </w:rPr>
        <w:tab/>
      </w:r>
      <w:r>
        <w:rPr>
          <w:rFonts w:asciiTheme="majorHAnsi" w:hAnsiTheme="majorHAnsi"/>
          <w:bCs/>
          <w:szCs w:val="22"/>
        </w:rPr>
        <w:t>Academician</w:t>
      </w:r>
      <w:r w:rsidRPr="00531FE6">
        <w:rPr>
          <w:rFonts w:asciiTheme="majorHAnsi" w:hAnsiTheme="majorHAnsi"/>
          <w:bCs/>
          <w:szCs w:val="22"/>
        </w:rPr>
        <w:t xml:space="preserve"> of the Academy of Social Sciences</w:t>
      </w:r>
    </w:p>
    <w:p w14:paraId="3DDD5995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 w:rsidRPr="004C7F04">
        <w:rPr>
          <w:rFonts w:asciiTheme="majorHAnsi" w:hAnsiTheme="majorHAnsi"/>
          <w:szCs w:val="22"/>
        </w:rPr>
        <w:t>2008</w:t>
      </w:r>
      <w:r w:rsidRPr="004C7F04">
        <w:rPr>
          <w:rFonts w:asciiTheme="majorHAnsi" w:hAnsiTheme="majorHAnsi"/>
          <w:szCs w:val="22"/>
        </w:rPr>
        <w:tab/>
        <w:t xml:space="preserve">UACES prize for the book that has made the most substantial and original contribution to knowledge in the area of European Studies: </w:t>
      </w:r>
      <w:r w:rsidRPr="004C7F04">
        <w:rPr>
          <w:rFonts w:asciiTheme="majorHAnsi" w:hAnsiTheme="majorHAnsi"/>
          <w:i/>
          <w:szCs w:val="22"/>
        </w:rPr>
        <w:t>The Transformation of Citizenship in the European Union</w:t>
      </w:r>
      <w:r w:rsidRPr="004C7F04">
        <w:rPr>
          <w:rFonts w:asciiTheme="majorHAnsi" w:hAnsiTheme="majorHAnsi"/>
          <w:szCs w:val="22"/>
        </w:rPr>
        <w:t>, Cambridge University Press, 2007</w:t>
      </w:r>
    </w:p>
    <w:p w14:paraId="6FC27A93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2012-</w:t>
      </w:r>
      <w:r>
        <w:rPr>
          <w:rFonts w:asciiTheme="majorHAnsi" w:hAnsiTheme="majorHAnsi"/>
          <w:szCs w:val="22"/>
        </w:rPr>
        <w:tab/>
        <w:t>Member of Academia.net, an international invitation-only initiative to present the profiles of leading female researchers (nominated by European Research Council.</w:t>
      </w:r>
    </w:p>
    <w:p w14:paraId="12E54441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2014</w:t>
      </w:r>
      <w:r>
        <w:rPr>
          <w:rFonts w:asciiTheme="majorHAnsi" w:hAnsiTheme="majorHAnsi"/>
          <w:szCs w:val="22"/>
        </w:rPr>
        <w:tab/>
        <w:t>University of Edinburgh Chancellor’s Award for Research</w:t>
      </w:r>
    </w:p>
    <w:p w14:paraId="007825FE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2017</w:t>
      </w:r>
      <w:r>
        <w:rPr>
          <w:rFonts w:asciiTheme="majorHAnsi" w:hAnsiTheme="majorHAnsi"/>
          <w:szCs w:val="22"/>
        </w:rPr>
        <w:tab/>
        <w:t>UACES Lifetime Achievement Award for services to European Studies</w:t>
      </w:r>
    </w:p>
    <w:p w14:paraId="1C56337A" w14:textId="77777777" w:rsidR="001439AB" w:rsidRDefault="001439AB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2017-2018</w:t>
      </w:r>
      <w:r>
        <w:rPr>
          <w:rFonts w:asciiTheme="majorHAnsi" w:hAnsiTheme="majorHAnsi"/>
          <w:szCs w:val="22"/>
        </w:rPr>
        <w:tab/>
        <w:t>EURIAS Senior Fellow at the Helsinki Collegium of Advanced Studies</w:t>
      </w:r>
    </w:p>
    <w:p w14:paraId="3D894BC8" w14:textId="572D0B80" w:rsidR="002B0540" w:rsidRDefault="002B0540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2018</w:t>
      </w:r>
      <w:r>
        <w:rPr>
          <w:rFonts w:asciiTheme="majorHAnsi" w:hAnsiTheme="majorHAnsi"/>
          <w:szCs w:val="22"/>
        </w:rPr>
        <w:tab/>
        <w:t>Elected Fellow of the Royal Society of Edinburgh</w:t>
      </w:r>
    </w:p>
    <w:p w14:paraId="00D5438C" w14:textId="108D155F" w:rsidR="00EE74EE" w:rsidRDefault="00EE74EE" w:rsidP="001439AB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2018</w:t>
      </w:r>
      <w:r>
        <w:rPr>
          <w:rFonts w:asciiTheme="majorHAnsi" w:hAnsiTheme="majorHAnsi"/>
          <w:szCs w:val="22"/>
        </w:rPr>
        <w:tab/>
        <w:t>July/August Research Mentoring Scheme Visitor, University of Sydney Law School</w:t>
      </w:r>
    </w:p>
    <w:p w14:paraId="553E1258" w14:textId="3CBCFA87" w:rsidR="006A0CD6" w:rsidRDefault="006A0CD6" w:rsidP="006A0CD6">
      <w:pPr>
        <w:ind w:left="1440" w:hanging="144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>2019</w:t>
      </w:r>
      <w:r>
        <w:rPr>
          <w:rFonts w:asciiTheme="majorHAnsi" w:hAnsiTheme="majorHAnsi"/>
          <w:szCs w:val="22"/>
        </w:rPr>
        <w:tab/>
        <w:t>Aarhus Institute for Advanced Studies,</w:t>
      </w:r>
      <w:r w:rsidRPr="006A0CD6">
        <w:rPr>
          <w:rFonts w:asciiTheme="majorHAnsi" w:hAnsiTheme="majorHAnsi"/>
          <w:szCs w:val="22"/>
        </w:rPr>
        <w:t xml:space="preserve"> AIAS-COFUND fellow</w:t>
      </w:r>
      <w:r>
        <w:rPr>
          <w:rFonts w:asciiTheme="majorHAnsi" w:hAnsiTheme="majorHAnsi"/>
          <w:szCs w:val="22"/>
        </w:rPr>
        <w:t xml:space="preserve"> (February-July)</w:t>
      </w:r>
    </w:p>
    <w:p w14:paraId="32019D9F" w14:textId="77777777" w:rsidR="001439AB" w:rsidRDefault="001439AB" w:rsidP="001439AB">
      <w:pPr>
        <w:rPr>
          <w:rFonts w:asciiTheme="majorHAnsi" w:hAnsiTheme="majorHAnsi"/>
          <w:szCs w:val="22"/>
        </w:rPr>
      </w:pPr>
    </w:p>
    <w:p w14:paraId="3E99DE5D" w14:textId="0B776D6E" w:rsidR="005C6E63" w:rsidRPr="005C6E63" w:rsidRDefault="001435E4" w:rsidP="001439AB">
      <w:pPr>
        <w:rPr>
          <w:rFonts w:asciiTheme="majorHAnsi" w:hAnsiTheme="majorHAnsi"/>
          <w:b/>
          <w:szCs w:val="22"/>
        </w:rPr>
      </w:pPr>
      <w:r>
        <w:rPr>
          <w:rFonts w:asciiTheme="majorHAnsi" w:hAnsiTheme="majorHAnsi"/>
          <w:b/>
          <w:szCs w:val="22"/>
        </w:rPr>
        <w:t xml:space="preserve">MAJOR </w:t>
      </w:r>
      <w:r w:rsidR="005C6E63" w:rsidRPr="005C6E63">
        <w:rPr>
          <w:rFonts w:asciiTheme="majorHAnsi" w:hAnsiTheme="majorHAnsi"/>
          <w:b/>
          <w:szCs w:val="22"/>
        </w:rPr>
        <w:t>GRANTS</w:t>
      </w:r>
    </w:p>
    <w:p w14:paraId="4540DE0A" w14:textId="649306AA" w:rsidR="001435E4" w:rsidRDefault="001435E4" w:rsidP="001439AB">
      <w:pPr>
        <w:rPr>
          <w:rFonts w:asciiTheme="majorHAnsi" w:hAnsiTheme="majorHAnsi"/>
          <w:bCs/>
          <w:szCs w:val="22"/>
        </w:rPr>
      </w:pPr>
      <w:r w:rsidRPr="004C7F04">
        <w:rPr>
          <w:rFonts w:asciiTheme="majorHAnsi" w:hAnsiTheme="majorHAnsi"/>
          <w:szCs w:val="22"/>
        </w:rPr>
        <w:t>From the European Research Council: €2,240,000 for a project on the Europeanisation of Citizenship in the Successor States of the Former Yugoslavia (CITSEE) (2009-2014) (Grant No. 230239) (</w:t>
      </w:r>
      <w:hyperlink r:id="rId12" w:history="1">
        <w:r w:rsidRPr="005F3430">
          <w:rPr>
            <w:rStyle w:val="Hyperlink"/>
            <w:rFonts w:asciiTheme="majorHAnsi" w:hAnsiTheme="majorHAnsi"/>
            <w:szCs w:val="22"/>
            <w:lang w:val="en-GB"/>
          </w:rPr>
          <w:t>www.</w:t>
        </w:r>
        <w:r>
          <w:rPr>
            <w:rStyle w:val="Hyperlink"/>
            <w:rFonts w:asciiTheme="majorHAnsi" w:hAnsiTheme="majorHAnsi"/>
            <w:szCs w:val="22"/>
            <w:lang w:val="en-GB"/>
          </w:rPr>
          <w:t>citsee</w:t>
        </w:r>
        <w:r w:rsidRPr="005F3430">
          <w:rPr>
            <w:rStyle w:val="Hyperlink"/>
            <w:rFonts w:asciiTheme="majorHAnsi" w:hAnsiTheme="majorHAnsi"/>
            <w:szCs w:val="22"/>
            <w:lang w:val="en-GB"/>
          </w:rPr>
          <w:t>.ed.ac.uk/</w:t>
        </w:r>
      </w:hyperlink>
      <w:r>
        <w:rPr>
          <w:rFonts w:asciiTheme="majorHAnsi" w:hAnsiTheme="majorHAnsi"/>
          <w:szCs w:val="22"/>
          <w:lang w:val="en-GB"/>
        </w:rPr>
        <w:t xml:space="preserve"> and </w:t>
      </w:r>
      <w:hyperlink r:id="rId13" w:history="1">
        <w:r w:rsidRPr="005F3430">
          <w:rPr>
            <w:rStyle w:val="Hyperlink"/>
            <w:rFonts w:asciiTheme="majorHAnsi" w:hAnsiTheme="majorHAnsi"/>
            <w:szCs w:val="22"/>
            <w:lang w:val="en-GB"/>
          </w:rPr>
          <w:t>www.citsee.eu</w:t>
        </w:r>
      </w:hyperlink>
      <w:r>
        <w:rPr>
          <w:rFonts w:asciiTheme="majorHAnsi" w:hAnsiTheme="majorHAnsi"/>
          <w:szCs w:val="22"/>
          <w:lang w:val="en-GB"/>
        </w:rPr>
        <w:t>).</w:t>
      </w:r>
    </w:p>
    <w:p w14:paraId="2FF46B81" w14:textId="020EA674" w:rsidR="005C6E63" w:rsidRDefault="005C6E63" w:rsidP="001439AB">
      <w:pPr>
        <w:rPr>
          <w:rFonts w:asciiTheme="majorHAnsi" w:hAnsiTheme="majorHAnsi"/>
          <w:szCs w:val="22"/>
        </w:rPr>
      </w:pPr>
      <w:r>
        <w:rPr>
          <w:rFonts w:asciiTheme="majorHAnsi" w:hAnsiTheme="majorHAnsi"/>
          <w:bCs/>
          <w:szCs w:val="22"/>
        </w:rPr>
        <w:t xml:space="preserve">From the Leverhulme Trust: £150k for a Major Research Fellowship for a project entitled: </w:t>
      </w:r>
      <w:r w:rsidRPr="00891A0F">
        <w:rPr>
          <w:rFonts w:asciiTheme="majorHAnsi" w:hAnsiTheme="majorHAnsi"/>
          <w:bCs/>
          <w:i/>
          <w:szCs w:val="22"/>
        </w:rPr>
        <w:t>Building Citizenship Regimes: a global perspective</w:t>
      </w:r>
      <w:r>
        <w:rPr>
          <w:rFonts w:asciiTheme="majorHAnsi" w:hAnsiTheme="majorHAnsi"/>
          <w:bCs/>
          <w:szCs w:val="22"/>
        </w:rPr>
        <w:t xml:space="preserve"> (2018-2020).</w:t>
      </w:r>
    </w:p>
    <w:p w14:paraId="4ECD05E9" w14:textId="77777777" w:rsidR="005C6E63" w:rsidRDefault="005C6E63" w:rsidP="001439AB">
      <w:pPr>
        <w:rPr>
          <w:rFonts w:asciiTheme="majorHAnsi" w:hAnsiTheme="majorHAnsi"/>
          <w:szCs w:val="22"/>
        </w:rPr>
      </w:pPr>
    </w:p>
    <w:p w14:paraId="49688531" w14:textId="338FE97E" w:rsidR="008F5F2E" w:rsidRPr="00B5748B" w:rsidRDefault="008F5F2E" w:rsidP="00B5748B">
      <w:pPr>
        <w:pStyle w:val="Default"/>
        <w:spacing w:after="20"/>
        <w:rPr>
          <w:rFonts w:asciiTheme="majorHAnsi" w:hAnsiTheme="majorHAnsi"/>
          <w:szCs w:val="22"/>
        </w:rPr>
      </w:pPr>
      <w:bookmarkStart w:id="0" w:name="_GoBack"/>
      <w:bookmarkEnd w:id="0"/>
    </w:p>
    <w:sectPr w:rsidR="008F5F2E" w:rsidRPr="00B5748B" w:rsidSect="00F50E8D">
      <w:footerReference w:type="even" r:id="rId14"/>
      <w:pgSz w:w="11900" w:h="16840"/>
      <w:pgMar w:top="1247" w:right="1418" w:bottom="1440" w:left="1418" w:header="709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8DFCB" w14:textId="77777777" w:rsidR="0086706B" w:rsidRDefault="0086706B" w:rsidP="004C7F04">
      <w:r>
        <w:separator/>
      </w:r>
    </w:p>
  </w:endnote>
  <w:endnote w:type="continuationSeparator" w:id="0">
    <w:p w14:paraId="4F1E1C4B" w14:textId="77777777" w:rsidR="0086706B" w:rsidRDefault="0086706B" w:rsidP="004C7F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4DA48" w14:textId="77777777" w:rsidR="0086706B" w:rsidRDefault="0086706B" w:rsidP="004C7F0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C6D8D8" w14:textId="77777777" w:rsidR="0086706B" w:rsidRDefault="0086706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784F2A" w14:textId="77777777" w:rsidR="0086706B" w:rsidRDefault="0086706B" w:rsidP="004C7F04">
      <w:r>
        <w:separator/>
      </w:r>
    </w:p>
  </w:footnote>
  <w:footnote w:type="continuationSeparator" w:id="0">
    <w:p w14:paraId="2A2907C7" w14:textId="77777777" w:rsidR="0086706B" w:rsidRDefault="0086706B" w:rsidP="004C7F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A15857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87CB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4A72407"/>
    <w:multiLevelType w:val="hybridMultilevel"/>
    <w:tmpl w:val="D2E8A6EC"/>
    <w:lvl w:ilvl="0" w:tplc="1892F7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val="en-GB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300643"/>
    <w:multiLevelType w:val="hybridMultilevel"/>
    <w:tmpl w:val="ABD6C6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56C0568"/>
    <w:multiLevelType w:val="hybridMultilevel"/>
    <w:tmpl w:val="DF5A23A8"/>
    <w:lvl w:ilvl="0" w:tplc="040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8CE57B2"/>
    <w:multiLevelType w:val="hybridMultilevel"/>
    <w:tmpl w:val="B5E2264E"/>
    <w:lvl w:ilvl="0" w:tplc="9736A190">
      <w:start w:val="13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6" w15:restartNumberingAfterBreak="0">
    <w:nsid w:val="29E72FEB"/>
    <w:multiLevelType w:val="hybridMultilevel"/>
    <w:tmpl w:val="3738BBE0"/>
    <w:lvl w:ilvl="0" w:tplc="856887C6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546765"/>
    <w:multiLevelType w:val="hybridMultilevel"/>
    <w:tmpl w:val="CCDEE4A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CE0AB3"/>
    <w:multiLevelType w:val="hybridMultilevel"/>
    <w:tmpl w:val="0B3A063C"/>
    <w:lvl w:ilvl="0" w:tplc="08090017">
      <w:start w:val="29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1911597"/>
    <w:multiLevelType w:val="hybridMultilevel"/>
    <w:tmpl w:val="09E8437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7746DE9"/>
    <w:multiLevelType w:val="hybridMultilevel"/>
    <w:tmpl w:val="91D64B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201499"/>
    <w:multiLevelType w:val="hybridMultilevel"/>
    <w:tmpl w:val="C4E4EBC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AF372EB"/>
    <w:multiLevelType w:val="multilevel"/>
    <w:tmpl w:val="BE9E3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2F071E"/>
    <w:multiLevelType w:val="hybridMultilevel"/>
    <w:tmpl w:val="98D47806"/>
    <w:lvl w:ilvl="0" w:tplc="08090017">
      <w:start w:val="4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E5C4C27"/>
    <w:multiLevelType w:val="hybridMultilevel"/>
    <w:tmpl w:val="6A7A619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CF5025"/>
    <w:multiLevelType w:val="hybridMultilevel"/>
    <w:tmpl w:val="CBF27B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F373FC4"/>
    <w:multiLevelType w:val="hybridMultilevel"/>
    <w:tmpl w:val="1D86DDFE"/>
    <w:lvl w:ilvl="0" w:tplc="DF541B84">
      <w:start w:val="5"/>
      <w:numFmt w:val="decimal"/>
      <w:lvlText w:val="%1."/>
      <w:lvlJc w:val="left"/>
      <w:pPr>
        <w:tabs>
          <w:tab w:val="num" w:pos="-360"/>
        </w:tabs>
        <w:ind w:left="-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4"/>
  </w:num>
  <w:num w:numId="6">
    <w:abstractNumId w:val="5"/>
  </w:num>
  <w:num w:numId="7">
    <w:abstractNumId w:val="16"/>
  </w:num>
  <w:num w:numId="8">
    <w:abstractNumId w:val="8"/>
  </w:num>
  <w:num w:numId="9">
    <w:abstractNumId w:val="2"/>
  </w:num>
  <w:num w:numId="10">
    <w:abstractNumId w:val="13"/>
  </w:num>
  <w:num w:numId="11">
    <w:abstractNumId w:val="7"/>
  </w:num>
  <w:num w:numId="12">
    <w:abstractNumId w:val="0"/>
  </w:num>
  <w:num w:numId="13">
    <w:abstractNumId w:val="3"/>
  </w:num>
  <w:num w:numId="14">
    <w:abstractNumId w:val="11"/>
  </w:num>
  <w:num w:numId="15">
    <w:abstractNumId w:val="10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C43"/>
    <w:rsid w:val="00006166"/>
    <w:rsid w:val="00007494"/>
    <w:rsid w:val="00042B63"/>
    <w:rsid w:val="00054672"/>
    <w:rsid w:val="00077C37"/>
    <w:rsid w:val="000A249C"/>
    <w:rsid w:val="000A6C7A"/>
    <w:rsid w:val="000F0684"/>
    <w:rsid w:val="001229CB"/>
    <w:rsid w:val="0012560D"/>
    <w:rsid w:val="001435E4"/>
    <w:rsid w:val="001439AB"/>
    <w:rsid w:val="0015251E"/>
    <w:rsid w:val="00152EB1"/>
    <w:rsid w:val="00171561"/>
    <w:rsid w:val="001742AC"/>
    <w:rsid w:val="00185A15"/>
    <w:rsid w:val="001A5215"/>
    <w:rsid w:val="001B51F4"/>
    <w:rsid w:val="001C1879"/>
    <w:rsid w:val="001D3B2D"/>
    <w:rsid w:val="001E49DC"/>
    <w:rsid w:val="001E59EE"/>
    <w:rsid w:val="00201DF6"/>
    <w:rsid w:val="002249EF"/>
    <w:rsid w:val="0024260A"/>
    <w:rsid w:val="00264175"/>
    <w:rsid w:val="00267EFF"/>
    <w:rsid w:val="00272203"/>
    <w:rsid w:val="002A5954"/>
    <w:rsid w:val="002B0540"/>
    <w:rsid w:val="002B4B91"/>
    <w:rsid w:val="002C227C"/>
    <w:rsid w:val="00303F33"/>
    <w:rsid w:val="003120F8"/>
    <w:rsid w:val="00325C05"/>
    <w:rsid w:val="0039408E"/>
    <w:rsid w:val="003A586C"/>
    <w:rsid w:val="003A6A5D"/>
    <w:rsid w:val="003B0DBD"/>
    <w:rsid w:val="003B17EB"/>
    <w:rsid w:val="003E50D8"/>
    <w:rsid w:val="004328C6"/>
    <w:rsid w:val="00461571"/>
    <w:rsid w:val="00462ADD"/>
    <w:rsid w:val="00466C4B"/>
    <w:rsid w:val="004740CF"/>
    <w:rsid w:val="00474275"/>
    <w:rsid w:val="004834C4"/>
    <w:rsid w:val="0049066A"/>
    <w:rsid w:val="004C7F04"/>
    <w:rsid w:val="004D6D7E"/>
    <w:rsid w:val="004E0393"/>
    <w:rsid w:val="00501B06"/>
    <w:rsid w:val="00526337"/>
    <w:rsid w:val="00531FE6"/>
    <w:rsid w:val="00547F02"/>
    <w:rsid w:val="005650AF"/>
    <w:rsid w:val="0057177E"/>
    <w:rsid w:val="005913EB"/>
    <w:rsid w:val="005A3F8D"/>
    <w:rsid w:val="005C214A"/>
    <w:rsid w:val="005C6E63"/>
    <w:rsid w:val="005E7CFF"/>
    <w:rsid w:val="00606367"/>
    <w:rsid w:val="0061051B"/>
    <w:rsid w:val="00613408"/>
    <w:rsid w:val="00624D97"/>
    <w:rsid w:val="00642338"/>
    <w:rsid w:val="0066016E"/>
    <w:rsid w:val="00673339"/>
    <w:rsid w:val="0068057E"/>
    <w:rsid w:val="00686885"/>
    <w:rsid w:val="00697CE5"/>
    <w:rsid w:val="006A0CD6"/>
    <w:rsid w:val="006B7898"/>
    <w:rsid w:val="006B7FC1"/>
    <w:rsid w:val="006E51B7"/>
    <w:rsid w:val="006E685B"/>
    <w:rsid w:val="006F26F8"/>
    <w:rsid w:val="006F771A"/>
    <w:rsid w:val="00701910"/>
    <w:rsid w:val="00726431"/>
    <w:rsid w:val="00736E47"/>
    <w:rsid w:val="00737F1C"/>
    <w:rsid w:val="00756DBF"/>
    <w:rsid w:val="00790849"/>
    <w:rsid w:val="00793690"/>
    <w:rsid w:val="007A1DBF"/>
    <w:rsid w:val="007B210A"/>
    <w:rsid w:val="007F7006"/>
    <w:rsid w:val="00851318"/>
    <w:rsid w:val="00853634"/>
    <w:rsid w:val="0086706B"/>
    <w:rsid w:val="00872580"/>
    <w:rsid w:val="00885FDD"/>
    <w:rsid w:val="00891A0F"/>
    <w:rsid w:val="008E36F3"/>
    <w:rsid w:val="008F5F2E"/>
    <w:rsid w:val="00901A58"/>
    <w:rsid w:val="00907DB3"/>
    <w:rsid w:val="009728C6"/>
    <w:rsid w:val="0098183C"/>
    <w:rsid w:val="009A74E7"/>
    <w:rsid w:val="009B3B1D"/>
    <w:rsid w:val="009B64F0"/>
    <w:rsid w:val="009D36DF"/>
    <w:rsid w:val="00A337C5"/>
    <w:rsid w:val="00A57537"/>
    <w:rsid w:val="00A7731B"/>
    <w:rsid w:val="00A802B4"/>
    <w:rsid w:val="00A80B3C"/>
    <w:rsid w:val="00A86C43"/>
    <w:rsid w:val="00AA79A5"/>
    <w:rsid w:val="00AB2099"/>
    <w:rsid w:val="00AC0CD4"/>
    <w:rsid w:val="00AC70A2"/>
    <w:rsid w:val="00AD4286"/>
    <w:rsid w:val="00AF0E48"/>
    <w:rsid w:val="00B122F1"/>
    <w:rsid w:val="00B131D7"/>
    <w:rsid w:val="00B3178E"/>
    <w:rsid w:val="00B32C9F"/>
    <w:rsid w:val="00B5748B"/>
    <w:rsid w:val="00B61DEE"/>
    <w:rsid w:val="00B91372"/>
    <w:rsid w:val="00B95A70"/>
    <w:rsid w:val="00BB063E"/>
    <w:rsid w:val="00BB5269"/>
    <w:rsid w:val="00BD0031"/>
    <w:rsid w:val="00C25813"/>
    <w:rsid w:val="00C349C1"/>
    <w:rsid w:val="00C37BEA"/>
    <w:rsid w:val="00C54E7A"/>
    <w:rsid w:val="00C55D4A"/>
    <w:rsid w:val="00C82347"/>
    <w:rsid w:val="00C97048"/>
    <w:rsid w:val="00CB0390"/>
    <w:rsid w:val="00CB4D1F"/>
    <w:rsid w:val="00CC01A2"/>
    <w:rsid w:val="00CE2C1A"/>
    <w:rsid w:val="00CF4D99"/>
    <w:rsid w:val="00D11230"/>
    <w:rsid w:val="00D16A11"/>
    <w:rsid w:val="00D17DE8"/>
    <w:rsid w:val="00D200E3"/>
    <w:rsid w:val="00D63A2A"/>
    <w:rsid w:val="00D736D7"/>
    <w:rsid w:val="00D93330"/>
    <w:rsid w:val="00DC0B89"/>
    <w:rsid w:val="00E35A49"/>
    <w:rsid w:val="00E40649"/>
    <w:rsid w:val="00E51D0F"/>
    <w:rsid w:val="00E56947"/>
    <w:rsid w:val="00E60F04"/>
    <w:rsid w:val="00E8033B"/>
    <w:rsid w:val="00E865FC"/>
    <w:rsid w:val="00EA5EE4"/>
    <w:rsid w:val="00EB31D4"/>
    <w:rsid w:val="00EC0FE9"/>
    <w:rsid w:val="00EC4268"/>
    <w:rsid w:val="00EE050D"/>
    <w:rsid w:val="00EE74EE"/>
    <w:rsid w:val="00EF6151"/>
    <w:rsid w:val="00F01AEC"/>
    <w:rsid w:val="00F27977"/>
    <w:rsid w:val="00F50E8D"/>
    <w:rsid w:val="00F56213"/>
    <w:rsid w:val="00F6780E"/>
    <w:rsid w:val="00F707C2"/>
    <w:rsid w:val="00F772B4"/>
    <w:rsid w:val="00F81425"/>
    <w:rsid w:val="00F86ACE"/>
    <w:rsid w:val="00FC3CB5"/>
    <w:rsid w:val="00FC5500"/>
    <w:rsid w:val="00FD4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1D1767"/>
  <w14:defaultImageDpi w14:val="300"/>
  <w15:docId w15:val="{39286D7F-DA6E-4D63-B2A1-E0C0109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7F04"/>
    <w:rPr>
      <w:rFonts w:ascii="Times New Roman" w:eastAsia="Times New Roman" w:hAnsi="Times New Roman" w:cs="Times New Roman"/>
      <w:sz w:val="22"/>
      <w:szCs w:val="20"/>
    </w:rPr>
  </w:style>
  <w:style w:type="paragraph" w:styleId="Heading1">
    <w:name w:val="heading 1"/>
    <w:basedOn w:val="Normal"/>
    <w:next w:val="Normal"/>
    <w:link w:val="Heading1Char"/>
    <w:qFormat/>
    <w:rsid w:val="004C7F04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4C7F04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6">
    <w:name w:val="heading 6"/>
    <w:basedOn w:val="Normal"/>
    <w:next w:val="Normal"/>
    <w:link w:val="Heading6Char"/>
    <w:qFormat/>
    <w:rsid w:val="004C7F0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qFormat/>
    <w:rsid w:val="004C7F04"/>
    <w:pPr>
      <w:keepNext/>
      <w:outlineLvl w:val="6"/>
    </w:pPr>
    <w:rPr>
      <w:b/>
    </w:rPr>
  </w:style>
  <w:style w:type="paragraph" w:styleId="Heading8">
    <w:name w:val="heading 8"/>
    <w:basedOn w:val="Normal"/>
    <w:next w:val="Normal"/>
    <w:link w:val="Heading8Char"/>
    <w:qFormat/>
    <w:rsid w:val="004C7F04"/>
    <w:pPr>
      <w:keepNext/>
      <w:outlineLvl w:val="7"/>
    </w:pPr>
    <w:rPr>
      <w:i/>
    </w:rPr>
  </w:style>
  <w:style w:type="paragraph" w:styleId="Heading9">
    <w:name w:val="heading 9"/>
    <w:basedOn w:val="Normal"/>
    <w:next w:val="Normal"/>
    <w:link w:val="Heading9Char"/>
    <w:qFormat/>
    <w:rsid w:val="004C7F04"/>
    <w:pPr>
      <w:keepNext/>
      <w:ind w:hanging="720"/>
      <w:outlineLvl w:val="8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7F04"/>
    <w:rPr>
      <w:rFonts w:ascii="Arial" w:eastAsia="Times New Roman" w:hAnsi="Arial" w:cs="Times New Roman"/>
      <w:b/>
      <w:kern w:val="28"/>
      <w:sz w:val="28"/>
      <w:szCs w:val="20"/>
    </w:rPr>
  </w:style>
  <w:style w:type="character" w:customStyle="1" w:styleId="Heading2Char">
    <w:name w:val="Heading 2 Char"/>
    <w:basedOn w:val="DefaultParagraphFont"/>
    <w:link w:val="Heading2"/>
    <w:rsid w:val="004C7F04"/>
    <w:rPr>
      <w:rFonts w:ascii="Arial" w:eastAsia="Times New Roman" w:hAnsi="Arial" w:cs="Times New Roman"/>
      <w:b/>
      <w:i/>
      <w:szCs w:val="20"/>
    </w:rPr>
  </w:style>
  <w:style w:type="character" w:customStyle="1" w:styleId="Heading6Char">
    <w:name w:val="Heading 6 Char"/>
    <w:basedOn w:val="DefaultParagraphFont"/>
    <w:link w:val="Heading6"/>
    <w:rsid w:val="004C7F04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7Char">
    <w:name w:val="Heading 7 Char"/>
    <w:basedOn w:val="DefaultParagraphFont"/>
    <w:link w:val="Heading7"/>
    <w:rsid w:val="004C7F04"/>
    <w:rPr>
      <w:rFonts w:ascii="Times New Roman" w:eastAsia="Times New Roman" w:hAnsi="Times New Roman" w:cs="Times New Roman"/>
      <w:b/>
      <w:sz w:val="22"/>
      <w:szCs w:val="20"/>
    </w:rPr>
  </w:style>
  <w:style w:type="character" w:customStyle="1" w:styleId="Heading8Char">
    <w:name w:val="Heading 8 Char"/>
    <w:basedOn w:val="DefaultParagraphFont"/>
    <w:link w:val="Heading8"/>
    <w:rsid w:val="004C7F04"/>
    <w:rPr>
      <w:rFonts w:ascii="Times New Roman" w:eastAsia="Times New Roman" w:hAnsi="Times New Roman" w:cs="Times New Roman"/>
      <w:i/>
      <w:sz w:val="22"/>
      <w:szCs w:val="20"/>
    </w:rPr>
  </w:style>
  <w:style w:type="character" w:customStyle="1" w:styleId="Heading9Char">
    <w:name w:val="Heading 9 Char"/>
    <w:basedOn w:val="DefaultParagraphFont"/>
    <w:link w:val="Heading9"/>
    <w:rsid w:val="004C7F04"/>
    <w:rPr>
      <w:rFonts w:ascii="Times New Roman" w:eastAsia="Times New Roman" w:hAnsi="Times New Roman" w:cs="Times New Roman"/>
      <w:b/>
      <w:bCs/>
      <w:sz w:val="22"/>
      <w:szCs w:val="20"/>
    </w:rPr>
  </w:style>
  <w:style w:type="paragraph" w:styleId="FootnoteText">
    <w:name w:val="footnote text"/>
    <w:basedOn w:val="Normal"/>
    <w:link w:val="FootnoteTextChar"/>
    <w:rsid w:val="001229CB"/>
    <w:pPr>
      <w:ind w:left="720" w:hanging="720"/>
    </w:pPr>
  </w:style>
  <w:style w:type="character" w:customStyle="1" w:styleId="FootnoteTextChar">
    <w:name w:val="Footnote Text Char"/>
    <w:basedOn w:val="DefaultParagraphFont"/>
    <w:link w:val="FootnoteText"/>
    <w:rsid w:val="001229CB"/>
  </w:style>
  <w:style w:type="paragraph" w:styleId="BodyText">
    <w:name w:val="Body Text"/>
    <w:basedOn w:val="Normal"/>
    <w:link w:val="BodyTextChar"/>
    <w:rsid w:val="004C7F04"/>
  </w:style>
  <w:style w:type="character" w:customStyle="1" w:styleId="BodyTextChar">
    <w:name w:val="Body Text Char"/>
    <w:basedOn w:val="DefaultParagraphFont"/>
    <w:link w:val="BodyText"/>
    <w:rsid w:val="004C7F04"/>
    <w:rPr>
      <w:rFonts w:ascii="Times New Roman" w:eastAsia="Times New Roman" w:hAnsi="Times New Roman" w:cs="Times New Roman"/>
      <w:sz w:val="22"/>
      <w:szCs w:val="20"/>
    </w:rPr>
  </w:style>
  <w:style w:type="character" w:styleId="Hyperlink">
    <w:name w:val="Hyperlink"/>
    <w:rsid w:val="004C7F04"/>
    <w:rPr>
      <w:color w:val="0000FF"/>
      <w:u w:val="single"/>
    </w:rPr>
  </w:style>
  <w:style w:type="paragraph" w:styleId="Footer">
    <w:name w:val="footer"/>
    <w:basedOn w:val="Normal"/>
    <w:link w:val="FooterChar"/>
    <w:unhideWhenUsed/>
    <w:rsid w:val="004C7F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7F04"/>
    <w:rPr>
      <w:rFonts w:ascii="Times New Roman" w:eastAsia="Times New Roman" w:hAnsi="Times New Roman" w:cs="Times New Roman"/>
      <w:sz w:val="22"/>
      <w:szCs w:val="20"/>
    </w:rPr>
  </w:style>
  <w:style w:type="character" w:styleId="PageNumber">
    <w:name w:val="page number"/>
    <w:basedOn w:val="DefaultParagraphFont"/>
    <w:unhideWhenUsed/>
    <w:rsid w:val="004C7F04"/>
  </w:style>
  <w:style w:type="paragraph" w:styleId="Header">
    <w:name w:val="header"/>
    <w:basedOn w:val="Normal"/>
    <w:link w:val="HeaderChar"/>
    <w:unhideWhenUsed/>
    <w:rsid w:val="004C7F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7F04"/>
    <w:rPr>
      <w:rFonts w:ascii="Times New Roman" w:eastAsia="Times New Roman" w:hAnsi="Times New Roman" w:cs="Times New Roman"/>
      <w:sz w:val="22"/>
      <w:szCs w:val="20"/>
    </w:rPr>
  </w:style>
  <w:style w:type="paragraph" w:customStyle="1" w:styleId="Style">
    <w:name w:val="Style"/>
    <w:basedOn w:val="FootnoteText"/>
    <w:rsid w:val="004C7F04"/>
    <w:pPr>
      <w:ind w:left="709" w:hanging="709"/>
    </w:pPr>
    <w:rPr>
      <w:rFonts w:ascii="Times" w:hAnsi="Times"/>
      <w:sz w:val="20"/>
      <w:lang w:val="fr-FR"/>
    </w:rPr>
  </w:style>
  <w:style w:type="paragraph" w:styleId="BodyTextIndent">
    <w:name w:val="Body Text Indent"/>
    <w:basedOn w:val="Normal"/>
    <w:link w:val="BodyTextIndentChar"/>
    <w:rsid w:val="004C7F04"/>
  </w:style>
  <w:style w:type="character" w:customStyle="1" w:styleId="BodyTextIndentChar">
    <w:name w:val="Body Text Indent Char"/>
    <w:basedOn w:val="DefaultParagraphFont"/>
    <w:link w:val="BodyTextIndent"/>
    <w:rsid w:val="004C7F04"/>
    <w:rPr>
      <w:rFonts w:ascii="Times New Roman" w:eastAsia="Times New Roman" w:hAnsi="Times New Roman" w:cs="Times New Roman"/>
      <w:sz w:val="22"/>
      <w:szCs w:val="20"/>
    </w:rPr>
  </w:style>
  <w:style w:type="paragraph" w:styleId="BodyText2">
    <w:name w:val="Body Text 2"/>
    <w:basedOn w:val="Normal"/>
    <w:link w:val="BodyText2Char"/>
    <w:rsid w:val="004C7F04"/>
    <w:rPr>
      <w:b/>
    </w:rPr>
  </w:style>
  <w:style w:type="character" w:customStyle="1" w:styleId="BodyText2Char">
    <w:name w:val="Body Text 2 Char"/>
    <w:basedOn w:val="DefaultParagraphFont"/>
    <w:link w:val="BodyText2"/>
    <w:rsid w:val="004C7F04"/>
    <w:rPr>
      <w:rFonts w:ascii="Times New Roman" w:eastAsia="Times New Roman" w:hAnsi="Times New Roman" w:cs="Times New Roman"/>
      <w:b/>
      <w:sz w:val="22"/>
      <w:szCs w:val="20"/>
    </w:rPr>
  </w:style>
  <w:style w:type="paragraph" w:styleId="BodyTextIndent2">
    <w:name w:val="Body Text Indent 2"/>
    <w:basedOn w:val="Normal"/>
    <w:link w:val="BodyTextIndent2Char"/>
    <w:rsid w:val="004C7F04"/>
    <w:pPr>
      <w:ind w:hanging="720"/>
    </w:pPr>
  </w:style>
  <w:style w:type="character" w:customStyle="1" w:styleId="BodyTextIndent2Char">
    <w:name w:val="Body Text Indent 2 Char"/>
    <w:basedOn w:val="DefaultParagraphFont"/>
    <w:link w:val="BodyTextIndent2"/>
    <w:rsid w:val="004C7F04"/>
    <w:rPr>
      <w:rFonts w:ascii="Times New Roman" w:eastAsia="Times New Roman" w:hAnsi="Times New Roman" w:cs="Times New Roman"/>
      <w:sz w:val="22"/>
      <w:szCs w:val="20"/>
    </w:rPr>
  </w:style>
  <w:style w:type="character" w:styleId="Strong">
    <w:name w:val="Strong"/>
    <w:qFormat/>
    <w:rsid w:val="004C7F04"/>
    <w:rPr>
      <w:b/>
      <w:bCs w:val="0"/>
    </w:rPr>
  </w:style>
  <w:style w:type="paragraph" w:styleId="BodyTextIndent3">
    <w:name w:val="Body Text Indent 3"/>
    <w:basedOn w:val="Normal"/>
    <w:link w:val="BodyTextIndent3Char"/>
    <w:rsid w:val="004C7F04"/>
    <w:pPr>
      <w:ind w:left="720"/>
    </w:pPr>
  </w:style>
  <w:style w:type="character" w:customStyle="1" w:styleId="BodyTextIndent3Char">
    <w:name w:val="Body Text Indent 3 Char"/>
    <w:basedOn w:val="DefaultParagraphFont"/>
    <w:link w:val="BodyTextIndent3"/>
    <w:rsid w:val="004C7F04"/>
    <w:rPr>
      <w:rFonts w:ascii="Times New Roman" w:eastAsia="Times New Roman" w:hAnsi="Times New Roman" w:cs="Times New Roman"/>
      <w:sz w:val="22"/>
      <w:szCs w:val="20"/>
    </w:rPr>
  </w:style>
  <w:style w:type="character" w:styleId="Emphasis">
    <w:name w:val="Emphasis"/>
    <w:qFormat/>
    <w:rsid w:val="004C7F04"/>
    <w:rPr>
      <w:i/>
      <w:iCs/>
    </w:rPr>
  </w:style>
  <w:style w:type="character" w:customStyle="1" w:styleId="CommentTextChar">
    <w:name w:val="Comment Text Char"/>
    <w:basedOn w:val="DefaultParagraphFont"/>
    <w:link w:val="CommentText"/>
    <w:semiHidden/>
    <w:rsid w:val="004C7F04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4C7F04"/>
    <w:rPr>
      <w:sz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4C7F0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4C7F04"/>
    <w:rPr>
      <w:b/>
      <w:bCs/>
    </w:rPr>
  </w:style>
  <w:style w:type="character" w:customStyle="1" w:styleId="BalloonTextChar">
    <w:name w:val="Balloon Text Char"/>
    <w:basedOn w:val="DefaultParagraphFont"/>
    <w:link w:val="BalloonText"/>
    <w:semiHidden/>
    <w:rsid w:val="004C7F04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4C7F0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link w:val="SubtitleChar"/>
    <w:qFormat/>
    <w:rsid w:val="004C7F0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4C7F04"/>
    <w:rPr>
      <w:rFonts w:ascii="Arial" w:eastAsia="Times New Roman" w:hAnsi="Arial" w:cs="Arial"/>
    </w:rPr>
  </w:style>
  <w:style w:type="paragraph" w:styleId="HTMLPreformatted">
    <w:name w:val="HTML Preformatted"/>
    <w:basedOn w:val="Normal"/>
    <w:link w:val="HTMLPreformattedChar"/>
    <w:rsid w:val="004C7F04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4C7F04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CE2C1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64175"/>
    <w:rPr>
      <w:color w:val="800080" w:themeColor="followedHyperlink"/>
      <w:u w:val="single"/>
    </w:rPr>
  </w:style>
  <w:style w:type="paragraph" w:customStyle="1" w:styleId="Default">
    <w:name w:val="Default"/>
    <w:rsid w:val="00B91372"/>
    <w:pPr>
      <w:widowControl w:val="0"/>
      <w:autoSpaceDE w:val="0"/>
      <w:autoSpaceDN w:val="0"/>
      <w:adjustRightInd w:val="0"/>
    </w:pPr>
    <w:rPr>
      <w:rFonts w:ascii="Palatino Linotype" w:hAnsi="Palatino Linotype" w:cs="Palatino Linotype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2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4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8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3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7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47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90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5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1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w.ed.ac.uk/staff/joshaw/" TargetMode="External"/><Relationship Id="rId13" Type="http://schemas.openxmlformats.org/officeDocument/2006/relationships/hyperlink" Target="http://www.citse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citsee.law.ed.ac.uk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dium.com/@userjoshaw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ssrn.com/author=237559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research.ed.ac.uk/portal/jshaw8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6239DB3-FF39-405B-8DCA-82F04A4132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418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Shaw</dc:creator>
  <cp:keywords/>
  <dc:description/>
  <cp:lastModifiedBy>Maja Krog Buskov</cp:lastModifiedBy>
  <cp:revision>4</cp:revision>
  <cp:lastPrinted>2014-06-10T13:05:00Z</cp:lastPrinted>
  <dcterms:created xsi:type="dcterms:W3CDTF">2018-07-30T03:52:00Z</dcterms:created>
  <dcterms:modified xsi:type="dcterms:W3CDTF">2018-08-13T10:49:00Z</dcterms:modified>
</cp:coreProperties>
</file>